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55" w:rsidRPr="00DB159E" w:rsidRDefault="00DB159E" w:rsidP="00DB159E">
      <w:pPr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  <w:r w:rsidRPr="00DB159E">
        <w:rPr>
          <w:rFonts w:ascii="Times New Roman" w:hAnsi="Times New Roman" w:cs="Times New Roman"/>
          <w:b/>
          <w:sz w:val="28"/>
          <w:szCs w:val="28"/>
          <w:lang w:val="sr-Cyrl-RS"/>
        </w:rPr>
        <w:t>84. радно место</w:t>
      </w:r>
      <w:r w:rsidR="002D7555" w:rsidRPr="00DB1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7555" w:rsidRPr="00DB159E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2D7555" w:rsidRPr="00DB1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7555" w:rsidRPr="00DB159E">
        <w:rPr>
          <w:rFonts w:ascii="Times New Roman" w:hAnsi="Times New Roman" w:cs="Times New Roman"/>
          <w:b/>
          <w:sz w:val="28"/>
          <w:szCs w:val="28"/>
        </w:rPr>
        <w:t>имовинско-правне</w:t>
      </w:r>
      <w:proofErr w:type="spellEnd"/>
      <w:r w:rsidR="002D7555" w:rsidRPr="00DB159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7555" w:rsidRPr="00DB159E">
        <w:rPr>
          <w:rFonts w:ascii="Times New Roman" w:hAnsi="Times New Roman" w:cs="Times New Roman"/>
          <w:b/>
          <w:sz w:val="28"/>
          <w:szCs w:val="28"/>
        </w:rPr>
        <w:t>послове</w:t>
      </w:r>
      <w:proofErr w:type="spellEnd"/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Шта је катастар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Шта је лист непокретности?</w:t>
      </w:r>
    </w:p>
    <w:p w:rsidR="002D7555" w:rsidRPr="00DB159E" w:rsidRDefault="00C81CD7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Која су</w:t>
      </w:r>
      <w:r w:rsidR="002D7555" w:rsidRPr="00DB159E">
        <w:rPr>
          <w:rFonts w:ascii="Times New Roman" w:hAnsi="Times New Roman" w:cs="Times New Roman"/>
          <w:lang w:val="sr-Cyrl-RS"/>
        </w:rPr>
        <w:t xml:space="preserve"> три начела на којима се заснива начело катастра непокретности, сходно одредбама Закона о државном премеру и катастру</w:t>
      </w:r>
      <w:r w:rsidRPr="00DB159E">
        <w:rPr>
          <w:rFonts w:ascii="Times New Roman" w:hAnsi="Times New Roman" w:cs="Times New Roman"/>
          <w:lang w:val="sr-Cyrl-RS"/>
        </w:rPr>
        <w:t>?</w:t>
      </w:r>
    </w:p>
    <w:p w:rsidR="002D7555" w:rsidRPr="00DB159E" w:rsidRDefault="00C81CD7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Које све в</w:t>
      </w:r>
      <w:r w:rsidR="002D7555" w:rsidRPr="00DB159E">
        <w:rPr>
          <w:rFonts w:ascii="Times New Roman" w:hAnsi="Times New Roman" w:cs="Times New Roman"/>
          <w:lang w:val="sr-Cyrl-RS"/>
        </w:rPr>
        <w:t xml:space="preserve">рсте уписа у </w:t>
      </w:r>
      <w:r w:rsidRPr="00DB159E">
        <w:rPr>
          <w:rFonts w:ascii="Times New Roman" w:hAnsi="Times New Roman" w:cs="Times New Roman"/>
          <w:lang w:val="sr-Cyrl-RS"/>
        </w:rPr>
        <w:t>катастар непокретности постоје?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 xml:space="preserve">Шта је упис непокретности?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На основу чега се уписују подаци о парцели?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Како се уписује право својине на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Који подаци о повериоцу и дужнику се уписују код уписа хипотеке?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Шта је забележба?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 xml:space="preserve"> Које од следећих забележби се уписују у катастар непоктретности?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Шта је забележба управног спора?</w:t>
      </w:r>
    </w:p>
    <w:p w:rsidR="002D7555" w:rsidRPr="00DB159E" w:rsidRDefault="00C81CD7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Који су о</w:t>
      </w:r>
      <w:r w:rsidR="002D7555" w:rsidRPr="00DB159E">
        <w:rPr>
          <w:rFonts w:ascii="Times New Roman" w:hAnsi="Times New Roman" w:cs="Times New Roman"/>
          <w:lang w:val="sr-Cyrl-RS"/>
        </w:rPr>
        <w:t>пшти услови за упис стварних права, предбележбе и забележбе у ката</w:t>
      </w:r>
      <w:r w:rsidRPr="00DB159E">
        <w:rPr>
          <w:rFonts w:ascii="Times New Roman" w:hAnsi="Times New Roman" w:cs="Times New Roman"/>
          <w:lang w:val="sr-Cyrl-RS"/>
        </w:rPr>
        <w:t>стар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 обавља поступак излагања података на јавни увид?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Које струке мора бити председник комисије за излагање?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Када је поднето више захтева за упис на истој непокретности, који захтев се решава други?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 xml:space="preserve">Који се акт доноси у поступку одлучивања по захтеву странке?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Како се одлучује, уколико је захтев странке неуредан?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орган је надлежан за доношење првостепеног решења о упису у катастар непоректности?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орган одлучује о жалби на решење донету у првом степену?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је рок за подношење жалбе против решења донетог у првом степену?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орган државне управе даје сагласност да издавање и стављање у промет картографске публикације?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Којим законом је регулисано плаћање таксе за услуге које пружа Републички геодетски завод?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против другостепених решења може водити управни спор?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картографска публикација топографска карта?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картографска публикација географска карта?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 одређује међународне стандардне бројеве за све врсте публикација?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на географској карти мора стајати име особе која је дала стручно мишљење?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 xml:space="preserve">Која институција израђује </w:t>
      </w:r>
      <w:r w:rsidRPr="00DB159E">
        <w:rPr>
          <w:rFonts w:ascii="Times New Roman" w:hAnsi="Times New Roman" w:cs="Times New Roman"/>
          <w:lang w:val="sr-Latn-RS"/>
        </w:rPr>
        <w:t>CIP?</w:t>
      </w:r>
    </w:p>
    <w:p w:rsidR="002D7555" w:rsidRPr="00DB159E" w:rsidRDefault="00C81CD7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</w:t>
      </w:r>
      <w:r w:rsidR="002D7555" w:rsidRPr="00DB159E">
        <w:rPr>
          <w:rFonts w:ascii="Times New Roman" w:hAnsi="Times New Roman" w:cs="Times New Roman"/>
          <w:lang w:val="sr-Cyrl-RS"/>
        </w:rPr>
        <w:t xml:space="preserve">та се мора означити </w:t>
      </w:r>
      <w:r w:rsidRPr="00DB159E">
        <w:rPr>
          <w:rFonts w:ascii="Times New Roman" w:hAnsi="Times New Roman" w:cs="Times New Roman"/>
          <w:lang w:val="sr-Cyrl-RS"/>
        </w:rPr>
        <w:t>на публикацији?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Шта су управни акт?</w:t>
      </w:r>
    </w:p>
    <w:p w:rsidR="002D7555" w:rsidRPr="00DB159E" w:rsidRDefault="00AD21EA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Да ли је решење управни акт?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Уколико је истовремено месно надлежно више органа, пред којим органом ће се водити поступак?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Како се одређује месна надлежност органа у управним стварима која се тичу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Када настаје сукоб надлежности?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Да ли је овлашћено службено лице изузето из поступка уколико је учествовало у првостепеном поступку?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Уколико службено лице није одређено, ко доноси решење у управном поступку?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Под којим условом се пружа правна помоћ иностраним органима?</w:t>
      </w:r>
    </w:p>
    <w:p w:rsidR="002D7555" w:rsidRPr="00DB159E" w:rsidRDefault="00C81CD7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Ко се може бити странка у управном поступку?</w:t>
      </w:r>
    </w:p>
    <w:p w:rsidR="002D7555" w:rsidRPr="00DB159E" w:rsidRDefault="00C81CD7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lastRenderedPageBreak/>
        <w:t>Шта све могу бити поднесци?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Шта је неуредан поднесак?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У ком року је орган дужан да обавести странку да је поднесак неуредан?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Да ли странка има право на разгледање списа?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У ком року орган обавештава странку како може да разгледа списе?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На који начин се странка обавештева о поступању у управној ствари?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DB159E">
        <w:rPr>
          <w:rFonts w:ascii="Times New Roman" w:hAnsi="Times New Roman" w:cs="Times New Roman"/>
          <w:lang w:val="sr-Cyrl-RS"/>
        </w:rPr>
        <w:t>Како се рачуна почетак рока, уколико је рок одређен на дане?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почетак и ток рокова спречавају дани у којима орган не ради?</w:t>
      </w:r>
    </w:p>
    <w:p w:rsidR="002D7555" w:rsidRPr="00DB159E" w:rsidRDefault="00C06AA3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све поступак може бити покренут?</w:t>
      </w:r>
    </w:p>
    <w:p w:rsidR="002D7555" w:rsidRPr="00DB159E" w:rsidRDefault="00C06AA3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се с</w:t>
      </w:r>
      <w:r w:rsidR="002D7555" w:rsidRPr="00DB159E">
        <w:rPr>
          <w:rFonts w:ascii="Times New Roman" w:hAnsi="Times New Roman" w:cs="Times New Roman"/>
          <w:lang w:val="sr-Cyrl-RS"/>
        </w:rPr>
        <w:t xml:space="preserve">матра се да </w:t>
      </w:r>
      <w:r w:rsidRPr="00DB159E">
        <w:rPr>
          <w:rFonts w:ascii="Times New Roman" w:hAnsi="Times New Roman" w:cs="Times New Roman"/>
          <w:lang w:val="sr-Cyrl-RS"/>
        </w:rPr>
        <w:t>је поступак покренут?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Којим управним актом се одбацује захтев, уколико орган који је поднет није надлежан за одлучивање у управној ствари?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Којим правним актом се недозвољава измена захтева?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странка може да измени захтев и под којим условима?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Којим правним актом се прекида управни поступак?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Којим правним актом се обуставља управни поступак?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Ако службену евиденцију води други орган, у ком року је дужан да достави податке органу који води поступак?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су саставни делови решења?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О чему се странка обавештава у упутству о правном средству?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се доноси делимично решење?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се доноси привремено решење?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У ком делу решења се налази одлука о трошковима поступка?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Којим правним актом се укида привремено решење?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садржи диспозитив решења?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се доноси усмено решење?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орган може да изврши исправку решења?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је рок за доношење решења, у поступку покренутом по захтеву странке, сходно одредбама Закона о општем управном поступку?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је закључак?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против закључка може покренути управни спор?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се изјављује приговор?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може поднети жалба против решења Владе?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Против првостепеног решења, </w:t>
      </w:r>
      <w:r w:rsidR="00C06AA3" w:rsidRPr="00DB159E">
        <w:rPr>
          <w:rFonts w:ascii="Times New Roman" w:hAnsi="Times New Roman" w:cs="Times New Roman"/>
          <w:lang w:val="sr-Cyrl-RS"/>
        </w:rPr>
        <w:t>на шта странка има право?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је рок за жалбу на првостепено решење?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странка може дасе одрекне права на жалбу?</w:t>
      </w:r>
    </w:p>
    <w:p w:rsidR="002D7555" w:rsidRPr="00DB159E" w:rsidRDefault="00C06AA3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Како решење може да се побија?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странка мора навести у жалби?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Коме се предаје жалба на првостепено решење?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У ком случају се жалба подноси другостепеном органу?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првостепени орган решењем одбацује жалбу?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поступак који је окончан решењем, а против ког не може да се изјави жалба, може да се понови уколико се сазна за нове чињенице, које могу да доведу до другачијег решења?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 Када прво</w:t>
      </w:r>
      <w:r w:rsidR="00C06AA3" w:rsidRPr="00DB159E">
        <w:rPr>
          <w:rFonts w:ascii="Times New Roman" w:hAnsi="Times New Roman" w:cs="Times New Roman"/>
          <w:lang w:val="sr-Cyrl-RS"/>
        </w:rPr>
        <w:t>степено решење постаје извршно?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 Када друго</w:t>
      </w:r>
      <w:r w:rsidR="00C06AA3" w:rsidRPr="00DB159E">
        <w:rPr>
          <w:rFonts w:ascii="Times New Roman" w:hAnsi="Times New Roman" w:cs="Times New Roman"/>
          <w:lang w:val="sr-Cyrl-RS"/>
        </w:rPr>
        <w:t>степено решење постаје извршно?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је уговор закључен?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је понуда?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lastRenderedPageBreak/>
        <w:t>Шта је уговор?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 су битни елементи уговора?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предмет битан елемент уговора?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рок битан елемент уговора?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уговорне стране битан елемент уговора?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предмет уговора може бити одредљив?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је пуномоћје?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пуномоћник може бити правно лице?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раскидом уговора обе стране ослобођене својих обавеза?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Када престаје право да се захтева поништење уговора?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Шта је штета, сходно одредбама Закона о облигационим односима?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Када доспева обавеза накнаде штете?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Latn-RS"/>
        </w:rPr>
        <w:t xml:space="preserve">Ko </w:t>
      </w:r>
      <w:r w:rsidRPr="00DB159E">
        <w:rPr>
          <w:rFonts w:ascii="Times New Roman" w:hAnsi="Times New Roman" w:cs="Times New Roman"/>
          <w:lang w:val="sr-Cyrl-RS"/>
        </w:rPr>
        <w:t>заступа државне органе у поступцима који се воде пред судовима?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директор Републичког геодетског завода  може да пренесе овлашћење на другог државног службеника, ради потписивања уговора?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је анекс уговора?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је ауторско дело?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географска карта ауторско дело?</w:t>
      </w:r>
    </w:p>
    <w:p w:rsidR="002D7555" w:rsidRPr="00DB159E" w:rsidRDefault="00C06AA3" w:rsidP="00A6597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топографска карта ауторско дело?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прераде ауторских дела, ауторско дело?</w:t>
      </w:r>
    </w:p>
    <w:p w:rsidR="002D7555" w:rsidRPr="00DB159E" w:rsidRDefault="00D30CEB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Да ли је </w:t>
      </w:r>
      <w:r w:rsidR="002D7555" w:rsidRPr="00DB159E">
        <w:rPr>
          <w:rFonts w:ascii="Times New Roman" w:hAnsi="Times New Roman" w:cs="Times New Roman"/>
          <w:lang w:val="sr-Cyrl-RS"/>
        </w:rPr>
        <w:t>ауторско дело је објављено када је на било који начин и било где у свету први пут саопштено јавности од с</w:t>
      </w:r>
      <w:r w:rsidRPr="00DB159E">
        <w:rPr>
          <w:rFonts w:ascii="Times New Roman" w:hAnsi="Times New Roman" w:cs="Times New Roman"/>
          <w:lang w:val="sr-Cyrl-RS"/>
        </w:rPr>
        <w:t>тране аутора?</w:t>
      </w:r>
    </w:p>
    <w:p w:rsidR="002D7555" w:rsidRPr="00DB159E" w:rsidRDefault="00D30CEB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 може бити аутор?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је база података ауторско дело?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поднесци и други акти у управном и судском поступку, ауторско дело?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 је коаутор?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Којим актом се уређују одно</w:t>
      </w:r>
      <w:r w:rsidR="00D30CEB" w:rsidRPr="00DB159E">
        <w:rPr>
          <w:rFonts w:ascii="Times New Roman" w:hAnsi="Times New Roman" w:cs="Times New Roman"/>
          <w:lang w:val="sr-Cyrl-RS"/>
        </w:rPr>
        <w:t>си између аутора и других лица?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аутор има право да се његово име нађе на сваком примерку дела?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аутор има право на економско искоришћавање свог ауторског дела?</w:t>
      </w:r>
    </w:p>
    <w:p w:rsidR="002D7555" w:rsidRPr="00DB159E" w:rsidRDefault="00CC4AB8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а</w:t>
      </w:r>
      <w:r w:rsidR="002D7555" w:rsidRPr="00DB159E">
        <w:rPr>
          <w:rFonts w:ascii="Times New Roman" w:hAnsi="Times New Roman" w:cs="Times New Roman"/>
          <w:lang w:val="sr-Cyrl-RS"/>
        </w:rPr>
        <w:t>утор може уступ</w:t>
      </w:r>
      <w:r w:rsidRPr="00DB159E">
        <w:rPr>
          <w:rFonts w:ascii="Times New Roman" w:hAnsi="Times New Roman" w:cs="Times New Roman"/>
          <w:lang w:val="sr-Cyrl-RS"/>
        </w:rPr>
        <w:t>ити ауторско право другом лицу?</w:t>
      </w:r>
      <w:r w:rsidR="002D7555" w:rsidRPr="00DB159E">
        <w:rPr>
          <w:rFonts w:ascii="Times New Roman" w:hAnsi="Times New Roman" w:cs="Times New Roman"/>
          <w:lang w:val="sr-Cyrl-RS"/>
        </w:rPr>
        <w:t xml:space="preserve">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Да ли се морална права аутора могу преносити уговором?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Да ли се имовинска права наслеђују?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је ауторско дело из радног односа?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Уколико је ауторско дело рачунарски програм, ко је трајни носилац свих искључивих имовинских права?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Колико година, након смрти аутора, трају његова имовинска права?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планови и скице ауторско дело?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Ко је носилац ауторског права?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топографске карте ауторско дело?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својина може стицати одржајем на непокретности на државном власништву?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право службености – пролаза  може стећи на непокретности у власништву Републике Србије?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начело поуздања односи на све уписе у катастар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Шта значи </w:t>
      </w:r>
      <w:r w:rsidRPr="00DB159E">
        <w:rPr>
          <w:rFonts w:ascii="Times New Roman" w:hAnsi="Times New Roman" w:cs="Times New Roman"/>
          <w:lang w:val="sr-Latn-RS"/>
        </w:rPr>
        <w:t>clausula intabulandi?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значи разлучно право?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Шта значи излучно право?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lastRenderedPageBreak/>
        <w:t xml:space="preserve">У ком року застаревају потраживања накнаде за испоручену толоптни и електричну енергију, воду, плин, за димничарске услуге и одржавање чистоће када је испорука односно услуга извршена за потребе домаћинства?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У ком року застарева потраживање накнаде проузроковане штете?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У ком року застаревају међусобна потраживања правних лица из уговора о промету робе и услуга као и потраживања накнаде за издатке у вези са тим уговорима?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својина на непокретности Републике Србије може преносити наслеђем?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својина стиче уписом у катастар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Која су три облика јавне својине?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воде и водотоци у својини Републике Србије?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може спровести принудно извршење на непокретностима у јавној својини?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 су носиоци права јавне својине?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 су корисници ствари у јавној својини?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јавну својину чини право својине јединице локалне самоуправе?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државни органи и организације могу давати у закуп, односно на коришћење непокретности у јавној својини, које непосредно не служе извршавању надлежности тих органа и организација?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Саласност ког органа је потребна за давање у закуп ствари у својини Републике Србије?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Где се уписује право јавне својине и право коришћења на непокретностима у јавној својини?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право јавне својине и право коришћења на непокретностима у јавној својини уписује у катастар непокретности?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ствари у јавној својини могу дати на коришћење или у закуп другом носиоцу јавне својине?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располагањем стварима у јавној својини сматра давање ствари у закуп?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располагањем стварима у јавној својини сматра заснивање хипотеке на непокретностима?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се располагањем стварима у јавној својини сматра отуђење ствари?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Ко одлучује о прибављању ствари и располагању стварима у својини Републике Србије?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Влада Републике Србије одлучује о прибављању ствари и располагању стварима у својини Републике Србије?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службене зграде и пословне просторије непокретне ствари, у смислу Закона о јавној својини?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су стамбене зграде и станови непокретне ствари, у смислу Закона о јавној својини?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 xml:space="preserve">Ко врши распоред службених зграда и пословних просторија у својини Републике Србије? 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Дирекција врши распоред службених зграда и пословних просторија у својини Републике Србије</w:t>
      </w:r>
      <w:r w:rsidRPr="00DB159E">
        <w:rPr>
          <w:rFonts w:ascii="Times New Roman" w:hAnsi="Times New Roman" w:cs="Times New Roman"/>
          <w:lang w:val="sr-Latn-RS"/>
        </w:rPr>
        <w:t>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Ко обавља послове државне управе у вези са прибављањем, управљањем и располагањем стамбеним зградама и станови</w:t>
      </w:r>
      <w:r w:rsidR="00CC4AB8" w:rsidRPr="00DB159E">
        <w:rPr>
          <w:rFonts w:ascii="Times New Roman" w:hAnsi="Times New Roman" w:cs="Times New Roman"/>
          <w:lang w:val="sr-Cyrl-RS"/>
        </w:rPr>
        <w:t>ма које користе државни органи?</w:t>
      </w:r>
    </w:p>
    <w:p w:rsidR="002D7555" w:rsidRPr="00DB159E" w:rsidRDefault="002D7555" w:rsidP="00A65975">
      <w:pPr>
        <w:pStyle w:val="ListParagraph"/>
        <w:numPr>
          <w:ilvl w:val="0"/>
          <w:numId w:val="3"/>
        </w:numPr>
        <w:ind w:left="851" w:hanging="491"/>
        <w:jc w:val="both"/>
        <w:rPr>
          <w:rFonts w:ascii="Times New Roman" w:hAnsi="Times New Roman" w:cs="Times New Roman"/>
          <w:lang w:val="sr-Cyrl-RS"/>
        </w:rPr>
      </w:pPr>
      <w:r w:rsidRPr="00DB159E">
        <w:rPr>
          <w:rFonts w:ascii="Times New Roman" w:hAnsi="Times New Roman" w:cs="Times New Roman"/>
          <w:lang w:val="sr-Cyrl-RS"/>
        </w:rPr>
        <w:t>Да ли Влада Републике Србије обавља послове државне управе у вези са прибављањем, управљањем и располагањем стамбеним зградама и становима које користе државни органи?</w:t>
      </w:r>
    </w:p>
    <w:p w:rsidR="009D75F2" w:rsidRPr="00DB159E" w:rsidRDefault="009D75F2" w:rsidP="00A65975">
      <w:pPr>
        <w:ind w:left="851" w:hanging="491"/>
        <w:rPr>
          <w:rFonts w:ascii="Times New Roman" w:hAnsi="Times New Roman" w:cs="Times New Roman"/>
          <w:lang w:val="sr-Cyrl-RS"/>
        </w:rPr>
      </w:pPr>
    </w:p>
    <w:sectPr w:rsidR="009D75F2" w:rsidRPr="00DB159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B4765"/>
    <w:multiLevelType w:val="hybridMultilevel"/>
    <w:tmpl w:val="F280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8639C"/>
    <w:multiLevelType w:val="hybridMultilevel"/>
    <w:tmpl w:val="375062BE"/>
    <w:lvl w:ilvl="0" w:tplc="8B92CAA0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B09E5"/>
    <w:multiLevelType w:val="hybridMultilevel"/>
    <w:tmpl w:val="6EF634A0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55"/>
    <w:rsid w:val="000C0910"/>
    <w:rsid w:val="002D7555"/>
    <w:rsid w:val="00660C87"/>
    <w:rsid w:val="009D75F2"/>
    <w:rsid w:val="00A65975"/>
    <w:rsid w:val="00AD21EA"/>
    <w:rsid w:val="00B41744"/>
    <w:rsid w:val="00C06AA3"/>
    <w:rsid w:val="00C81CD7"/>
    <w:rsid w:val="00CC4AB8"/>
    <w:rsid w:val="00D30CEB"/>
    <w:rsid w:val="00DB159E"/>
    <w:rsid w:val="00FF09FA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EFB00-5DE7-4D05-827D-10ED59FE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Milović</dc:creator>
  <cp:keywords/>
  <dc:description/>
  <cp:lastModifiedBy>Dejan Đorđević</cp:lastModifiedBy>
  <cp:revision>2</cp:revision>
  <dcterms:created xsi:type="dcterms:W3CDTF">2018-05-30T12:34:00Z</dcterms:created>
  <dcterms:modified xsi:type="dcterms:W3CDTF">2018-05-30T12:34:00Z</dcterms:modified>
</cp:coreProperties>
</file>